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9AE5" w14:textId="77777777" w:rsidR="00AA36B4" w:rsidRDefault="00AA36B4" w:rsidP="00AA36B4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2708FF9A" w14:textId="0D9003A5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AA36B4">
        <w:rPr>
          <w:rFonts w:ascii="Arial" w:eastAsia="Calibri" w:hAnsi="Arial" w:cs="Arial"/>
          <w:b/>
          <w:bCs/>
          <w:sz w:val="28"/>
          <w:szCs w:val="28"/>
        </w:rPr>
        <w:t>NEWS RELEASE</w:t>
      </w:r>
    </w:p>
    <w:p w14:paraId="1F428C4A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A36B4">
        <w:rPr>
          <w:rFonts w:ascii="Arial" w:eastAsia="Calibri" w:hAnsi="Arial" w:cs="Arial"/>
          <w:b/>
          <w:bCs/>
          <w:sz w:val="24"/>
          <w:szCs w:val="24"/>
        </w:rPr>
        <w:t>Washington Department of Fish and Wildlife</w:t>
      </w:r>
    </w:p>
    <w:p w14:paraId="570CC873" w14:textId="77777777" w:rsidR="00AA36B4" w:rsidRPr="00AA36B4" w:rsidRDefault="00AA36B4" w:rsidP="00AA36B4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AA36B4">
        <w:rPr>
          <w:rFonts w:ascii="Arial" w:eastAsia="Calibri" w:hAnsi="Arial" w:cs="Arial"/>
          <w:sz w:val="24"/>
          <w:szCs w:val="24"/>
        </w:rPr>
        <w:t>Feb. 4, 2022</w:t>
      </w:r>
    </w:p>
    <w:p w14:paraId="2072CE41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>Contacts: Taylor Cotton, 360-902-2505</w:t>
      </w:r>
    </w:p>
    <w:p w14:paraId="6F5F4B5B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6" w:history="1">
        <w:r w:rsidRPr="00AA36B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Sam Montgomery</w:t>
        </w:r>
      </w:hyperlink>
      <w:r w:rsidRPr="00AA36B4">
        <w:rPr>
          <w:rFonts w:ascii="Calibri" w:eastAsia="Calibri" w:hAnsi="Calibri" w:cs="Calibri"/>
        </w:rPr>
        <w:t xml:space="preserve"> (</w:t>
      </w:r>
      <w:r w:rsidRPr="00AA36B4">
        <w:rPr>
          <w:rFonts w:ascii="Arial" w:eastAsia="Calibri" w:hAnsi="Arial" w:cs="Arial"/>
          <w:sz w:val="24"/>
          <w:szCs w:val="24"/>
        </w:rPr>
        <w:t>media</w:t>
      </w:r>
      <w:r w:rsidRPr="00AA36B4">
        <w:rPr>
          <w:rFonts w:ascii="Calibri" w:eastAsia="Calibri" w:hAnsi="Calibri" w:cs="Calibri"/>
        </w:rPr>
        <w:t>)</w:t>
      </w:r>
      <w:r w:rsidRPr="00AA36B4">
        <w:rPr>
          <w:rFonts w:ascii="Arial" w:eastAsia="Calibri" w:hAnsi="Arial" w:cs="Arial"/>
          <w:color w:val="222222"/>
          <w:sz w:val="24"/>
          <w:szCs w:val="24"/>
        </w:rPr>
        <w:t>, 360-688-0721</w:t>
      </w:r>
    </w:p>
    <w:p w14:paraId="35DAE7A8" w14:textId="77777777" w:rsidR="00AA36B4" w:rsidRPr="00AA36B4" w:rsidRDefault="00AA36B4" w:rsidP="00AA36B4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9F5ECC7" w14:textId="77777777" w:rsidR="00AA36B4" w:rsidRPr="00AA36B4" w:rsidRDefault="00AA36B4" w:rsidP="00AA36B4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AA36B4">
        <w:rPr>
          <w:rFonts w:ascii="Arial" w:eastAsia="Calibri" w:hAnsi="Arial" w:cs="Arial"/>
          <w:b/>
          <w:bCs/>
          <w:sz w:val="28"/>
          <w:szCs w:val="28"/>
        </w:rPr>
        <w:t>WDFW seeks comment on periodic status review for brown pelicans and American white pelicans</w:t>
      </w:r>
    </w:p>
    <w:p w14:paraId="5A89527A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</w:rPr>
      </w:pPr>
    </w:p>
    <w:p w14:paraId="612DF766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 xml:space="preserve">OLYMPIA – The Washington Department of Fish and Wildlife (WDFW) is seeking public input on its draft periodic status review for brown pelicans and American white pelicans. </w:t>
      </w:r>
    </w:p>
    <w:p w14:paraId="3B78DF2B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271649AB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>The Department is recommending a change from threatened to sensitive status for American white pelican. As a migratory bird, the brown pelican will retain status as a federally protected species.</w:t>
      </w:r>
    </w:p>
    <w:p w14:paraId="1D14DED1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44B4CC85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>The brown pelican was removed from the state’s list of sensitive species in 2016. The Department is recommending maintaining its status with robust numbers occurring seasonally in Washington.</w:t>
      </w:r>
    </w:p>
    <w:p w14:paraId="6716E6ED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74A5FF6A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>The draft periodic status review for the brown pelican is available for review at WDFW’s </w:t>
      </w:r>
      <w:hyperlink r:id="rId7" w:history="1">
        <w:r w:rsidRPr="00AA36B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publications webpage</w:t>
        </w:r>
      </w:hyperlink>
      <w:r w:rsidRPr="00AA36B4">
        <w:rPr>
          <w:rFonts w:ascii="Arial" w:eastAsia="Calibri" w:hAnsi="Arial" w:cs="Arial"/>
          <w:color w:val="222222"/>
          <w:sz w:val="24"/>
          <w:szCs w:val="24"/>
        </w:rPr>
        <w:t>. The public can provide comments on the drafts through May 5, 2022. </w:t>
      </w:r>
    </w:p>
    <w:p w14:paraId="1F44863D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22DE8809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>"The recovery of the brown pelican is a conservation success story," said Taylor Cotten, WDFW conservation assessment manager. "Coming from an endangered listing in 1980 to removal from the sensitive species list in 2016 is something to celebrate.”</w:t>
      </w:r>
    </w:p>
    <w:p w14:paraId="4E158BBF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2B9F0D5B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 xml:space="preserve">The Department down-listed American white pelican from endangered to threatened in 2016. </w:t>
      </w:r>
    </w:p>
    <w:p w14:paraId="0FD03647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41BEE995" w14:textId="77777777" w:rsidR="00AA36B4" w:rsidRPr="00AA36B4" w:rsidRDefault="00AA36B4" w:rsidP="00AA36B4">
      <w:pPr>
        <w:spacing w:after="0"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 xml:space="preserve">"Given their substantial numbers and protections at primary nesting colonies, we now recommend down-listing again to sensitive in the 2022 Periodic Status Review," added Cotten. </w:t>
      </w:r>
    </w:p>
    <w:p w14:paraId="5413BDEA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14698A1C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>The draft periodic status review for the white pelican is available for review at WDFW’s </w:t>
      </w:r>
      <w:hyperlink r:id="rId8" w:history="1">
        <w:r w:rsidRPr="00AA36B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publications webpage</w:t>
        </w:r>
      </w:hyperlink>
      <w:r w:rsidRPr="00AA36B4">
        <w:rPr>
          <w:rFonts w:ascii="Arial" w:eastAsia="Calibri" w:hAnsi="Arial" w:cs="Arial"/>
          <w:color w:val="222222"/>
          <w:sz w:val="24"/>
          <w:szCs w:val="24"/>
        </w:rPr>
        <w:t>. The public can provide comments on the drafts through May 5, 2022. </w:t>
      </w:r>
    </w:p>
    <w:p w14:paraId="2FE40E51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5B061177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 xml:space="preserve">The public can submit written comments on the review and recommendation via </w:t>
      </w:r>
      <w:hyperlink r:id="rId9" w:history="1">
        <w:r w:rsidRPr="00AA36B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email</w:t>
        </w:r>
      </w:hyperlink>
      <w:r w:rsidRPr="00AA36B4">
        <w:rPr>
          <w:rFonts w:ascii="Arial" w:eastAsia="Calibri" w:hAnsi="Arial" w:cs="Arial"/>
          <w:color w:val="222222"/>
          <w:sz w:val="24"/>
          <w:szCs w:val="24"/>
        </w:rPr>
        <w:t xml:space="preserve"> or by mail to Taylor Cotten, Washington Department of Fish and Wildlife, P.O. Box 43141, Olympia, WA 98504-3200.</w:t>
      </w:r>
    </w:p>
    <w:p w14:paraId="12D8EC7B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26F4F3E4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  <w:r w:rsidRPr="00AA36B4">
        <w:rPr>
          <w:rFonts w:ascii="Arial" w:eastAsia="Calibri" w:hAnsi="Arial" w:cs="Arial"/>
          <w:color w:val="222222"/>
          <w:sz w:val="24"/>
          <w:szCs w:val="24"/>
        </w:rPr>
        <w:t xml:space="preserve">WDFW prepares recovery plans to guide conservation and recovery efforts and periodically reviews the status of protected species in the state. </w:t>
      </w:r>
    </w:p>
    <w:p w14:paraId="1E3D3710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color w:val="222222"/>
          <w:sz w:val="24"/>
          <w:szCs w:val="24"/>
        </w:rPr>
      </w:pPr>
    </w:p>
    <w:p w14:paraId="2D76345C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A36B4">
        <w:rPr>
          <w:rFonts w:ascii="Arial" w:eastAsia="Calibri" w:hAnsi="Arial" w:cs="Arial"/>
          <w:sz w:val="24"/>
          <w:szCs w:val="24"/>
        </w:rPr>
        <w:t>WDFW works to preserve, </w:t>
      </w:r>
      <w:proofErr w:type="gramStart"/>
      <w:r w:rsidRPr="00AA36B4">
        <w:rPr>
          <w:rFonts w:ascii="Arial" w:eastAsia="Calibri" w:hAnsi="Arial" w:cs="Arial"/>
          <w:sz w:val="24"/>
          <w:szCs w:val="24"/>
        </w:rPr>
        <w:t>protect</w:t>
      </w:r>
      <w:proofErr w:type="gramEnd"/>
      <w:r w:rsidRPr="00AA36B4">
        <w:rPr>
          <w:rFonts w:ascii="Arial" w:eastAsia="Calibri" w:hAnsi="Arial" w:cs="Arial"/>
          <w:sz w:val="24"/>
          <w:szCs w:val="24"/>
        </w:rPr>
        <w:t> and perpetuate fish, wildlife and ecosystems while providing sustainable fish and wildlife recreational and commercial opportunities. </w:t>
      </w:r>
    </w:p>
    <w:p w14:paraId="2AC37534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774262E" w14:textId="77777777" w:rsidR="00AA36B4" w:rsidRPr="00AA36B4" w:rsidRDefault="00AA36B4" w:rsidP="00AA36B4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A36B4">
        <w:rPr>
          <w:rFonts w:ascii="Arial" w:eastAsia="Calibri" w:hAnsi="Arial" w:cs="Arial"/>
          <w:sz w:val="18"/>
          <w:szCs w:val="18"/>
        </w:rPr>
        <w:t>Individuals who need to receive this information in an alternative format, language, or who need reasonable accommodations to participate in WDFW-sponsored public meetings or other activities may contact the Title VI/ADA Compliance Coordinator by phone at 360-902-2349, TTY (711), or email (</w:t>
      </w:r>
      <w:hyperlink r:id="rId10" w:history="1">
        <w:r w:rsidRPr="00AA36B4">
          <w:rPr>
            <w:rFonts w:ascii="Arial" w:eastAsia="Calibri" w:hAnsi="Arial" w:cs="Arial"/>
            <w:color w:val="18459A"/>
            <w:sz w:val="18"/>
            <w:szCs w:val="18"/>
            <w:u w:val="single"/>
          </w:rPr>
          <w:t>Title6@dfw.wa.gov</w:t>
        </w:r>
      </w:hyperlink>
      <w:r w:rsidRPr="00AA36B4">
        <w:rPr>
          <w:rFonts w:ascii="Arial" w:eastAsia="Calibri" w:hAnsi="Arial" w:cs="Arial"/>
          <w:sz w:val="18"/>
          <w:szCs w:val="18"/>
        </w:rPr>
        <w:t>).</w:t>
      </w:r>
    </w:p>
    <w:p w14:paraId="4E608E69" w14:textId="77777777" w:rsidR="00230319" w:rsidRDefault="00AA36B4"/>
    <w:sectPr w:rsidR="00230319" w:rsidSect="00AA36B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8DF2" w14:textId="77777777" w:rsidR="00AA36B4" w:rsidRDefault="00AA36B4" w:rsidP="00AA36B4">
      <w:pPr>
        <w:spacing w:after="0" w:line="240" w:lineRule="auto"/>
      </w:pPr>
      <w:r>
        <w:separator/>
      </w:r>
    </w:p>
  </w:endnote>
  <w:endnote w:type="continuationSeparator" w:id="0">
    <w:p w14:paraId="48FEE43A" w14:textId="77777777" w:rsidR="00AA36B4" w:rsidRDefault="00AA36B4" w:rsidP="00AA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884F" w14:textId="77777777" w:rsidR="00AA36B4" w:rsidRDefault="00AA36B4" w:rsidP="00AA36B4">
      <w:pPr>
        <w:spacing w:after="0" w:line="240" w:lineRule="auto"/>
      </w:pPr>
      <w:r>
        <w:separator/>
      </w:r>
    </w:p>
  </w:footnote>
  <w:footnote w:type="continuationSeparator" w:id="0">
    <w:p w14:paraId="61EA91F2" w14:textId="77777777" w:rsidR="00AA36B4" w:rsidRDefault="00AA36B4" w:rsidP="00AA3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4F4B" w14:textId="1CE06A61" w:rsidR="00AA36B4" w:rsidRPr="00AA36B4" w:rsidRDefault="00AA36B4" w:rsidP="00AA36B4">
    <w:pPr>
      <w:pStyle w:val="Header"/>
      <w:jc w:val="center"/>
      <w:rPr>
        <w:b/>
        <w:bCs/>
        <w:sz w:val="28"/>
        <w:szCs w:val="28"/>
      </w:rPr>
    </w:pPr>
    <w:r w:rsidRPr="00AA36B4">
      <w:rPr>
        <w:b/>
        <w:bCs/>
        <w:sz w:val="28"/>
        <w:szCs w:val="28"/>
      </w:rPr>
      <w:t>DFW News Release provided for FPOM 10 FPOM meeting … Cfm 9 Feb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B4"/>
    <w:rsid w:val="0018686A"/>
    <w:rsid w:val="006C7539"/>
    <w:rsid w:val="00997BB2"/>
    <w:rsid w:val="00AA36B4"/>
    <w:rsid w:val="00B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C6E44"/>
  <w15:chartTrackingRefBased/>
  <w15:docId w15:val="{EF79B881-C576-4F28-91F0-84D056D7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6B4"/>
  </w:style>
  <w:style w:type="paragraph" w:styleId="Footer">
    <w:name w:val="footer"/>
    <w:basedOn w:val="Normal"/>
    <w:link w:val="FooterChar"/>
    <w:uiPriority w:val="99"/>
    <w:unhideWhenUsed/>
    <w:rsid w:val="00AA3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dfw.wa.gov%2Fpublications&amp;data=04%7C01%7CCharles.Morrill%40dfw.wa.gov%7Cadfc84f7b5c2456791f508d9e7fe6b79%7C11d0e217264e400a8ba057dcc127d72d%7C0%7C0%7C637795902170480585%7CUnknown%7CTWFpbGZsb3d8eyJWIjoiMC4wLjAwMDAiLCJQIjoiV2luMzIiLCJBTiI6Ik1haWwiLCJXVCI6Mn0%3D%7C3000&amp;sdata=gn9RMf%2BYncsyM8gr6JHkukGutZqHkcjPP27tSVi5dRY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wdfw.wa.gov%2Fpublications&amp;data=04%7C01%7CCharles.Morrill%40dfw.wa.gov%7Cadfc84f7b5c2456791f508d9e7fe6b79%7C11d0e217264e400a8ba057dcc127d72d%7C0%7C0%7C637795902170480585%7CUnknown%7CTWFpbGZsb3d8eyJWIjoiMC4wLjAwMDAiLCJQIjoiV2luMzIiLCJBTiI6Ik1haWwiLCJXVCI6Mn0%3D%7C3000&amp;sdata=gn9RMf%2BYncsyM8gr6JHkukGutZqHkcjPP27tSVi5dRY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.montgomery@dfw.wa.g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itle6@dfw.w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ndEpubliccom@dfw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Morrill, Charles (DFW)</dc:creator>
  <cp:keywords/>
  <dc:description/>
  <cp:lastModifiedBy>Morrill, Charles (DFW)</cp:lastModifiedBy>
  <cp:revision>1</cp:revision>
  <dcterms:created xsi:type="dcterms:W3CDTF">2022-02-10T00:55:00Z</dcterms:created>
  <dcterms:modified xsi:type="dcterms:W3CDTF">2022-02-10T01:00:00Z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11977-b912-4387-97a4-f4c94a801377_Enabled">
    <vt:lpwstr>true</vt:lpwstr>
  </property>
  <property fmtid="{D5CDD505-2E9C-101B-9397-08002B2CF9AE}" pid="3" name="MSIP_Label_45011977-b912-4387-97a4-f4c94a801377_SetDate">
    <vt:lpwstr>2022-02-10T00:55:59Z</vt:lpwstr>
  </property>
  <property fmtid="{D5CDD505-2E9C-101B-9397-08002B2CF9AE}" pid="4" name="MSIP_Label_45011977-b912-4387-97a4-f4c94a801377_Method">
    <vt:lpwstr>Standard</vt:lpwstr>
  </property>
  <property fmtid="{D5CDD505-2E9C-101B-9397-08002B2CF9AE}" pid="5" name="MSIP_Label_45011977-b912-4387-97a4-f4c94a801377_Name">
    <vt:lpwstr>Uncategorized Data</vt:lpwstr>
  </property>
  <property fmtid="{D5CDD505-2E9C-101B-9397-08002B2CF9AE}" pid="6" name="MSIP_Label_45011977-b912-4387-97a4-f4c94a801377_SiteId">
    <vt:lpwstr>11d0e217-264e-400a-8ba0-57dcc127d72d</vt:lpwstr>
  </property>
  <property fmtid="{D5CDD505-2E9C-101B-9397-08002B2CF9AE}" pid="7" name="MSIP_Label_45011977-b912-4387-97a4-f4c94a801377_ActionId">
    <vt:lpwstr>4b7e81d8-efde-40a2-9c66-2436990ce592</vt:lpwstr>
  </property>
  <property fmtid="{D5CDD505-2E9C-101B-9397-08002B2CF9AE}" pid="8" name="MSIP_Label_45011977-b912-4387-97a4-f4c94a801377_ContentBits">
    <vt:lpwstr>0</vt:lpwstr>
  </property>
</Properties>
</file>